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0A7A" w:rsidRDefault="001D0A7A" w:rsidP="00D9650A">
      <w:r>
        <w:t>Peter Behnke</w:t>
      </w:r>
      <w:r>
        <w:tab/>
      </w:r>
      <w:r>
        <w:tab/>
      </w:r>
      <w:r>
        <w:tab/>
      </w:r>
      <w:r>
        <w:tab/>
      </w:r>
      <w:r>
        <w:tab/>
      </w:r>
      <w:r>
        <w:tab/>
      </w:r>
      <w:r>
        <w:tab/>
      </w:r>
      <w:r>
        <w:tab/>
      </w:r>
      <w:r>
        <w:tab/>
      </w:r>
      <w:r>
        <w:tab/>
        <w:t xml:space="preserve">             Matrix 1</w:t>
      </w:r>
      <w:r>
        <w:br/>
        <w:t>Sustainability Problems</w:t>
      </w:r>
      <w:r>
        <w:tab/>
      </w:r>
      <w:r>
        <w:tab/>
      </w:r>
      <w:r>
        <w:tab/>
      </w:r>
      <w:r>
        <w:tab/>
      </w:r>
      <w:r>
        <w:tab/>
      </w:r>
      <w:r>
        <w:tab/>
      </w:r>
      <w:r>
        <w:tab/>
      </w:r>
      <w:r>
        <w:tab/>
      </w:r>
      <w:r>
        <w:tab/>
        <w:t xml:space="preserve">              11/5/12</w:t>
      </w:r>
    </w:p>
    <w:p w:rsidR="00B2393E" w:rsidRDefault="00B2393E" w:rsidP="00D9650A">
      <w:pPr>
        <w:rPr>
          <w:noProof/>
        </w:rPr>
      </w:pPr>
    </w:p>
    <w:p w:rsidR="00B2393E" w:rsidRDefault="00B2393E" w:rsidP="00D9650A">
      <w:r>
        <w:rPr>
          <w:noProof/>
        </w:rPr>
        <w:drawing>
          <wp:inline distT="0" distB="0" distL="0" distR="0">
            <wp:extent cx="6010275" cy="451711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019BB.tmp"/>
                    <pic:cNvPicPr/>
                  </pic:nvPicPr>
                  <pic:blipFill rotWithShape="1">
                    <a:blip r:embed="rId6">
                      <a:extLst>
                        <a:ext uri="{28A0092B-C50C-407E-A947-70E740481C1C}">
                          <a14:useLocalDpi xmlns:a14="http://schemas.microsoft.com/office/drawing/2010/main" val="0"/>
                        </a:ext>
                      </a:extLst>
                    </a:blip>
                    <a:srcRect l="18590" t="23362" r="4647" b="25356"/>
                    <a:stretch/>
                  </pic:blipFill>
                  <pic:spPr bwMode="auto">
                    <a:xfrm>
                      <a:off x="0" y="0"/>
                      <a:ext cx="6010275" cy="4517117"/>
                    </a:xfrm>
                    <a:prstGeom prst="rect">
                      <a:avLst/>
                    </a:prstGeom>
                    <a:ln>
                      <a:noFill/>
                    </a:ln>
                    <a:extLst>
                      <a:ext uri="{53640926-AAD7-44D8-BBD7-CCE9431645EC}">
                        <a14:shadowObscured xmlns:a14="http://schemas.microsoft.com/office/drawing/2010/main"/>
                      </a:ext>
                    </a:extLst>
                  </pic:spPr>
                </pic:pic>
              </a:graphicData>
            </a:graphic>
          </wp:inline>
        </w:drawing>
      </w:r>
    </w:p>
    <w:p w:rsidR="00956860" w:rsidRDefault="00956860" w:rsidP="00D9650A">
      <w:r>
        <w:t>Top right: Electricity in a noticeable form. Showing that many Americans do not truly know what electricity is or how it works but instead use it every day and simply expect it to be an abundant resource</w:t>
      </w:r>
      <w:r>
        <w:br/>
        <w:t xml:space="preserve">Top left: Chart relating different energy generation processes to the unrepresented externality cost to consumers and the environment. This shows how we are not getting an accurate representation of the true cost of electricity. </w:t>
      </w:r>
      <w:r>
        <w:br/>
        <w:t>Bottom right: political cartoon critiquing one of the potential solutions to pollution, namely carbon credits. Shows that while it works economically it doesn’t do much to help the environment.</w:t>
      </w:r>
      <w:r>
        <w:br/>
        <w:t xml:space="preserve">Bottom left: Corn wrapped in money to signify </w:t>
      </w:r>
      <w:r w:rsidR="00CE76F6">
        <w:t xml:space="preserve">subsidies given to different fuel sources. While corn subsidies may be good for Americans, there are also subsidies for coal and natural gas that keep us confined into using one of these sources as a mainstay in the generation industry. </w:t>
      </w:r>
    </w:p>
    <w:p w:rsidR="006D6C0F" w:rsidRDefault="006D6C0F" w:rsidP="00D9650A">
      <w:r>
        <w:tab/>
      </w:r>
    </w:p>
    <w:p w:rsidR="00D36272" w:rsidRDefault="006D6C0F" w:rsidP="00D36272">
      <w:r>
        <w:lastRenderedPageBreak/>
        <w:tab/>
      </w:r>
      <w:r w:rsidR="00D36272">
        <w:t>While most agree that a shift towards renewable energy is a looming necessity, there happen to be many different factors in place that make this transition difficult. Both in the United States and globally these factors can range from economic</w:t>
      </w:r>
      <w:r w:rsidR="003610F5">
        <w:t>,</w:t>
      </w:r>
      <w:r w:rsidR="00D36272">
        <w:t xml:space="preserve"> to political</w:t>
      </w:r>
      <w:r w:rsidR="003610F5">
        <w:t>,</w:t>
      </w:r>
      <w:r w:rsidR="00D36272">
        <w:t xml:space="preserve"> to institutional</w:t>
      </w:r>
      <w:r w:rsidR="003610F5">
        <w:t>. Yet everyone on the globe can be negatively impacted by the continued use of non-renewable energy sources and therefore we as a populous should be more willing to take action in remedying these inhibiting factors. For example, ex-president Jimmy Carter was the first president to actively promote renewable energy and many Americans stood behind him</w:t>
      </w:r>
      <w:r w:rsidR="005F208F">
        <w:t>. Carter believed that by 1985 at least 10% of all US energy would come from renewables. Yet in 2008 only 3.1% of power came from these renewable resources (</w:t>
      </w:r>
      <w:r w:rsidR="00757782">
        <w:t>Rejecting</w:t>
      </w:r>
      <w:r w:rsidR="005F208F">
        <w:t>).</w:t>
      </w:r>
    </w:p>
    <w:p w:rsidR="007730F4" w:rsidRDefault="007E0A73" w:rsidP="00D9650A">
      <w:r>
        <w:tab/>
        <w:t>As previously stated, there are a long list of factors that prevent a seamless transition to renewables. The first, and I would argue most important factor, is the fact that</w:t>
      </w:r>
      <w:r w:rsidR="005F208F">
        <w:t xml:space="preserve"> governments are subsidizing coal, natural gas, and nuclear power generation. This means that the government is absorbing some of the cost of researching new technologies, as well as some of the costs of production. Sovacool’s article states that; </w:t>
      </w:r>
    </w:p>
    <w:p w:rsidR="007730F4" w:rsidRDefault="005F208F" w:rsidP="007730F4">
      <w:pPr>
        <w:ind w:left="720"/>
      </w:pPr>
      <w:r>
        <w:t>“</w:t>
      </w:r>
      <w:r w:rsidRPr="00477644">
        <w:t>Looking closely at the numbers, conventional sources have received almost 90 percent of all subsidies for the past six decades. From 1947 to 1999, for instance, federal subsidies for nuclear power totaled $145.4 billion, more than 25 times the cumulative spending on wind and solar over the same period. In 1973, before the energy crisis, the federal government awarded 93 percent of its subsidies to fossil energy but only 6 percent to energy efficiency and renewables. Between 1978 and 1995, federal subsidies for clean coal exceeded $12 billion, nearly two-and-a-half times the total funding for wind. Even in fiscal year 1979, when subsidies for renewable power peaked at $1.5 billion, subsidies for fossil fuels were greater at $1.9 billion and more than 58 percent of the DOE R&amp;D budget was focused on nuclear power</w:t>
      </w:r>
      <w:r w:rsidR="007730F4">
        <w:t>.</w:t>
      </w:r>
      <w:r>
        <w:t>”</w:t>
      </w:r>
      <w:r w:rsidR="00757782">
        <w:t xml:space="preserve"> (Rejecting)</w:t>
      </w:r>
    </w:p>
    <w:p w:rsidR="00237B71" w:rsidRDefault="005F208F" w:rsidP="00D9650A">
      <w:r>
        <w:t xml:space="preserve">This factoid goes to show that, at least in the case of the </w:t>
      </w:r>
      <w:r w:rsidR="007730F4">
        <w:t>United States</w:t>
      </w:r>
      <w:r>
        <w:t>, we are giving a l</w:t>
      </w:r>
      <w:r w:rsidR="00851CFF">
        <w:t xml:space="preserve">arge sum of money to fossil fuels while little money is being channeled towards improving and installing renewables. Therefore, the energy industry has little to no incentive to utilize renewables like they should be. However moving these subsides away from non-renewables is a fairly easy task if a government decided to do so. </w:t>
      </w:r>
    </w:p>
    <w:p w:rsidR="00851CFF" w:rsidRDefault="00851CFF" w:rsidP="00D9650A">
      <w:r>
        <w:tab/>
        <w:t xml:space="preserve">The next factor is that utility companies are able to pass indirect costs of fossil fuels onto consumers and the society essentially unnoticed. The economist would classify these costs as externalities. A study of </w:t>
      </w:r>
      <w:r w:rsidR="00336984">
        <w:t>Southeast</w:t>
      </w:r>
      <w:r>
        <w:t xml:space="preserve"> Asian energy markets shows that “</w:t>
      </w:r>
      <w:r w:rsidRPr="00910AF4">
        <w:t xml:space="preserve">All </w:t>
      </w:r>
      <w:r w:rsidRPr="00910AF4">
        <w:t>non-climate</w:t>
      </w:r>
      <w:r w:rsidRPr="00910AF4">
        <w:t xml:space="preserve"> related externalities amount to about $69 billion in damages per year and, if priced conservatively at $20 per ton, emissions of carbon dioxide add another $20 billion, bringing the grand total close to $90 billion</w:t>
      </w:r>
      <w:r w:rsidR="00336984">
        <w:t xml:space="preserve"> </w:t>
      </w:r>
      <w:r w:rsidR="00336984">
        <w:t>(Comparative)</w:t>
      </w:r>
      <w:r w:rsidR="00336984">
        <w:t xml:space="preserve">.” </w:t>
      </w:r>
      <w:r w:rsidR="00114363">
        <w:t xml:space="preserve">These numbers are staggering when we remember that this number only reflects the countries in Southeast Asia. If they were extrapolated </w:t>
      </w:r>
      <w:r w:rsidR="00CC7C16">
        <w:t xml:space="preserve">to the globe, the results would be astounding. What one should truly take away though is the idea that </w:t>
      </w:r>
      <w:r w:rsidR="00001AF4">
        <w:t>renewables would directly negate this cost almost entirely</w:t>
      </w:r>
      <w:r w:rsidR="00B15310">
        <w:t>. This comes from improved health, cleaner air, and enhanced economic strength</w:t>
      </w:r>
      <w:r w:rsidR="006D1C9B">
        <w:t>.</w:t>
      </w:r>
    </w:p>
    <w:p w:rsidR="006D1C9B" w:rsidRDefault="006D1C9B" w:rsidP="00D9650A">
      <w:r>
        <w:tab/>
        <w:t xml:space="preserve">Another factor is that, at least in America, there is a substantial turnover of politicians. This leads to drastically different policies regarding the energy sector. The best example of this is the </w:t>
      </w:r>
      <w:r>
        <w:lastRenderedPageBreak/>
        <w:t xml:space="preserve">inconsistency in production tax credits to wind farms under George H.W. Bush. In this case, during the years of 2000, 2002, and 2004 the annual capacity of </w:t>
      </w:r>
      <w:r w:rsidR="00DC31F5">
        <w:t>wind farms</w:t>
      </w:r>
      <w:r>
        <w:t xml:space="preserve"> dropped from just over 6000 MW to approximately 1500 MW. This was due to the fact that utilities were not receiving money from the government to run these farms. Similarly, new installations dropped to approximately 400 MW from 1600 MW (Rejecting).</w:t>
      </w:r>
      <w:r w:rsidR="00DC31F5">
        <w:t xml:space="preserve"> With continued inconsistency in the government, there creates a fear that we may undergo a massive bankruptcy similar to that which happened in the early 1980’s due to the removal of funding.</w:t>
      </w:r>
    </w:p>
    <w:p w:rsidR="00DC31F5" w:rsidRDefault="00DC31F5" w:rsidP="00D9650A">
      <w:r>
        <w:tab/>
      </w:r>
      <w:r w:rsidR="008D2F6B">
        <w:t xml:space="preserve">Similarly, the deregulation of energy markets in the late 1990’s spurred the desire for the cheapest energy. With </w:t>
      </w:r>
      <w:r w:rsidR="00B77760">
        <w:t xml:space="preserve">the current policies in place, the cheapest way to produce electricity was through coal, nuclear and natural gas. This is mainly due to the previous mentioned topic of unaccounted externalities. Due to the fact that these utilities now desire to </w:t>
      </w:r>
      <w:r w:rsidR="006C6FF4">
        <w:t xml:space="preserve">make as much profit as possible, there is little to no incentive to produce electricity with renewable resources without substantial subsidies or the requirement to include these previous externalities (Rejecting). Renewable also have a higher initial investment cost and a longer payback time, painting it to be an even less appealing option in the new deregulated marketplace (Comparative). </w:t>
      </w:r>
    </w:p>
    <w:p w:rsidR="009F68A0" w:rsidRDefault="009F68A0" w:rsidP="009F68A0">
      <w:r>
        <w:tab/>
        <w:t>Lastly, a vast majority of consumers are unaware of exactly what goes into generation electricity and how electricity even works. In the case of renewables, this unawareness creates problems when attempting to install new facilities. Rolf Wüstenhagen states that p</w:t>
      </w:r>
      <w:r>
        <w:t>lanning and sitting for environmental projects create two separate logics that attempt to be compatible in order to get projects to move forward. Planning wants to move the project along whereas sitting wants the populous of that region to be comfortable and to know the risks before moving forward. This creates yet another impedim</w:t>
      </w:r>
      <w:r>
        <w:t>ent in the move to renewables. Similarly, t</w:t>
      </w:r>
      <w:r>
        <w:t>he NIMBY</w:t>
      </w:r>
      <w:r>
        <w:t xml:space="preserve"> (not in my back yard) </w:t>
      </w:r>
      <w:r>
        <w:t>idea suggests that people have positive attitudes towards something (e.g. wind power) until they are actually confronted with it, at which point they oppose it for selfish reasons</w:t>
      </w:r>
      <w:r>
        <w:t xml:space="preserve">. This also goes to show that consumers are unaware of how electricity is being produced in conventional </w:t>
      </w:r>
      <w:r w:rsidR="00492FE3">
        <w:t>power plants</w:t>
      </w:r>
      <w:r>
        <w:t xml:space="preserve"> </w:t>
      </w:r>
      <w:r w:rsidR="00492FE3">
        <w:t>because if they truly knew that the NIMBY phenomena would be nonexistent</w:t>
      </w:r>
      <w:r w:rsidR="003B6524">
        <w:t xml:space="preserve"> (Social)</w:t>
      </w:r>
      <w:bookmarkStart w:id="0" w:name="_GoBack"/>
      <w:bookmarkEnd w:id="0"/>
      <w:r w:rsidR="00492FE3">
        <w:t xml:space="preserve">. </w:t>
      </w:r>
    </w:p>
    <w:p w:rsidR="00FA7A34" w:rsidRDefault="006C6FF4" w:rsidP="00FA7A34">
      <w:r>
        <w:tab/>
      </w:r>
      <w:r w:rsidR="00B306BB">
        <w:t>While there are a plethora of factors that make the transition to renewables difficult, there are also a number of solutions, albeit imperfect, that could be rolled out to make renewables a larger percentage of the market.</w:t>
      </w:r>
      <w:r w:rsidR="00FA7A34">
        <w:t xml:space="preserve"> These are; </w:t>
      </w:r>
      <w:r w:rsidR="00FA7A34">
        <w:t>Renewable energy standards</w:t>
      </w:r>
      <w:r w:rsidR="00FA7A34">
        <w:t>, utility green pricing, sponsoring R&amp;D, system benefit charges, investment tax credits, and production tax credits. Renewable energy standards are the government simply setting a percentage of power that must come from renewable resources. These make utility companies take action (although they only attempt to reach the minimum amount) but do little for other businesses. Utility green pricing allows the consumer to buy electricity that was generated from sustainable sources. The US government can also give money to research and development of new or better technologies. System benefit charges are a tax on every kWh produced by a utility. This money can then go to fund renewable project although it isn’t guaranteed to. Production tax credits give money to utilities that produce electricity from renewable at the rate of production. Lastly are investment tax credits that can go to businesses and individuals the install renewable energy systems.</w:t>
      </w:r>
      <w:r w:rsidR="006A214F">
        <w:t xml:space="preserve"> </w:t>
      </w:r>
    </w:p>
    <w:p w:rsidR="00FA7A34" w:rsidRDefault="00FA7A34" w:rsidP="00FA7A34">
      <w:r>
        <w:lastRenderedPageBreak/>
        <w:tab/>
        <w:t xml:space="preserve">Overall, there are many different </w:t>
      </w:r>
      <w:r w:rsidR="006A214F">
        <w:t>factors that influence the continued dominance of fossil fuels on the marketplace. Yet still there are ways in which the federal and local governments of the world are working to incentivize renewable and promote the continued growth of the renewable energy market.</w:t>
      </w:r>
    </w:p>
    <w:p w:rsidR="00253049" w:rsidRDefault="00253049" w:rsidP="00253049">
      <w:pPr>
        <w:spacing w:line="480" w:lineRule="auto"/>
        <w:ind w:left="720" w:hanging="720"/>
        <w:jc w:val="center"/>
        <w:rPr>
          <w:sz w:val="24"/>
          <w:szCs w:val="24"/>
        </w:rPr>
      </w:pPr>
    </w:p>
    <w:p w:rsidR="00253049" w:rsidRDefault="00253049" w:rsidP="00253049">
      <w:pPr>
        <w:spacing w:line="480" w:lineRule="auto"/>
        <w:ind w:left="720" w:hanging="720"/>
        <w:jc w:val="center"/>
        <w:rPr>
          <w:sz w:val="24"/>
          <w:szCs w:val="24"/>
        </w:rPr>
      </w:pPr>
    </w:p>
    <w:p w:rsidR="00253049" w:rsidRDefault="00253049" w:rsidP="00253049">
      <w:pPr>
        <w:spacing w:line="480" w:lineRule="auto"/>
        <w:ind w:left="720" w:hanging="720"/>
        <w:jc w:val="center"/>
        <w:rPr>
          <w:sz w:val="24"/>
          <w:szCs w:val="24"/>
        </w:rPr>
      </w:pPr>
    </w:p>
    <w:p w:rsidR="00253049" w:rsidRPr="00253049" w:rsidRDefault="00253049" w:rsidP="00253049">
      <w:pPr>
        <w:spacing w:line="480" w:lineRule="auto"/>
        <w:ind w:left="720" w:hanging="720"/>
        <w:jc w:val="center"/>
      </w:pPr>
      <w:r w:rsidRPr="00253049">
        <w:t xml:space="preserve">Works Cited </w:t>
      </w:r>
    </w:p>
    <w:p w:rsidR="00253049" w:rsidRPr="00253049" w:rsidRDefault="00253049" w:rsidP="00253049">
      <w:pPr>
        <w:spacing w:line="480" w:lineRule="auto"/>
        <w:ind w:left="720" w:hanging="720"/>
      </w:pPr>
      <w:r w:rsidRPr="00253049">
        <w:t xml:space="preserve">Sovacool, Benjamin K. "A Comparative Analysis of Renewable Electricity Support Mechanisms for Southeast Asia." </w:t>
      </w:r>
      <w:r w:rsidRPr="00253049">
        <w:rPr>
          <w:i/>
          <w:iCs/>
        </w:rPr>
        <w:t>Energy</w:t>
      </w:r>
      <w:r w:rsidRPr="00253049">
        <w:t xml:space="preserve"> 35.4 (2010): 1779-793. Web. 6 Nov. 2012. </w:t>
      </w:r>
    </w:p>
    <w:p w:rsidR="00253049" w:rsidRDefault="00253049" w:rsidP="00253049">
      <w:pPr>
        <w:spacing w:line="480" w:lineRule="auto"/>
        <w:ind w:left="720" w:hanging="720"/>
      </w:pPr>
      <w:r w:rsidRPr="00253049">
        <w:t xml:space="preserve">Sovacool, Benjamin K. "Rejecting Renewables: The Socio-technical Impediments to Renewable Electricity in the United States." </w:t>
      </w:r>
      <w:r w:rsidRPr="00253049">
        <w:rPr>
          <w:i/>
          <w:iCs/>
        </w:rPr>
        <w:t>Energy Policy</w:t>
      </w:r>
      <w:r w:rsidRPr="00253049">
        <w:t xml:space="preserve"> 37.11 (2009): 4500-513. Web. 6 Nov. 2012. </w:t>
      </w:r>
    </w:p>
    <w:p w:rsidR="003B6524" w:rsidRDefault="003B6524" w:rsidP="003B6524">
      <w:pPr>
        <w:spacing w:line="480" w:lineRule="auto"/>
        <w:ind w:left="720" w:hanging="720"/>
      </w:pPr>
      <w:r>
        <w:rPr>
          <w:sz w:val="24"/>
          <w:szCs w:val="24"/>
        </w:rPr>
        <w:t xml:space="preserve">Wüstenhagen, Rolf, Maarten Wolsink, and Mary Jean Bürer. "Social Acceptance of Renewable Energy Innovation: An Introduction to the Concept." </w:t>
      </w:r>
      <w:r>
        <w:rPr>
          <w:i/>
          <w:iCs/>
          <w:sz w:val="24"/>
          <w:szCs w:val="24"/>
        </w:rPr>
        <w:t>Energy Policy</w:t>
      </w:r>
      <w:r>
        <w:rPr>
          <w:sz w:val="24"/>
          <w:szCs w:val="24"/>
        </w:rPr>
        <w:t xml:space="preserve"> 35.5 (2007): 2683-691. Web. 6 Nov. 2012. </w:t>
      </w:r>
    </w:p>
    <w:p w:rsidR="003B6524" w:rsidRDefault="003B6524" w:rsidP="00253049">
      <w:pPr>
        <w:spacing w:line="480" w:lineRule="auto"/>
        <w:ind w:left="720" w:hanging="720"/>
      </w:pPr>
    </w:p>
    <w:p w:rsidR="003B6524" w:rsidRDefault="003B6524" w:rsidP="00253049">
      <w:pPr>
        <w:spacing w:line="480" w:lineRule="auto"/>
        <w:ind w:left="720" w:hanging="720"/>
      </w:pPr>
    </w:p>
    <w:p w:rsidR="003B6524" w:rsidRDefault="003B6524" w:rsidP="00253049">
      <w:pPr>
        <w:spacing w:line="480" w:lineRule="auto"/>
        <w:ind w:left="720" w:hanging="720"/>
      </w:pPr>
    </w:p>
    <w:p w:rsidR="003B6524" w:rsidRDefault="003B6524" w:rsidP="00253049">
      <w:pPr>
        <w:spacing w:line="480" w:lineRule="auto"/>
        <w:ind w:left="720" w:hanging="720"/>
      </w:pPr>
    </w:p>
    <w:p w:rsidR="003B6524" w:rsidRDefault="003B6524" w:rsidP="00253049">
      <w:pPr>
        <w:spacing w:line="480" w:lineRule="auto"/>
        <w:ind w:left="720" w:hanging="720"/>
      </w:pPr>
    </w:p>
    <w:p w:rsidR="003B6524" w:rsidRPr="00253049" w:rsidRDefault="003B6524" w:rsidP="00253049">
      <w:pPr>
        <w:spacing w:line="480" w:lineRule="auto"/>
        <w:ind w:left="720" w:hanging="720"/>
      </w:pPr>
    </w:p>
    <w:p w:rsidR="00452911" w:rsidRDefault="00452911" w:rsidP="00452911">
      <w:r>
        <w:lastRenderedPageBreak/>
        <w:t>Annotation 1</w:t>
      </w:r>
    </w:p>
    <w:p w:rsidR="00452911" w:rsidRDefault="00452911" w:rsidP="00452911">
      <w:pPr>
        <w:pStyle w:val="ListParagraph"/>
        <w:numPr>
          <w:ilvl w:val="0"/>
          <w:numId w:val="5"/>
        </w:numPr>
      </w:pPr>
      <w:r>
        <w:t>Full citation.</w:t>
      </w:r>
    </w:p>
    <w:p w:rsidR="0003126E" w:rsidRPr="00253049" w:rsidRDefault="0003126E" w:rsidP="0003126E">
      <w:pPr>
        <w:spacing w:line="480" w:lineRule="auto"/>
        <w:ind w:left="720" w:hanging="720"/>
      </w:pPr>
      <w:r w:rsidRPr="00253049">
        <w:t xml:space="preserve">Sovacool, Benjamin K. "A Comparative Analysis of Renewable Electricity Support Mechanisms for Southeast Asia." </w:t>
      </w:r>
      <w:r w:rsidRPr="00253049">
        <w:rPr>
          <w:i/>
          <w:iCs/>
        </w:rPr>
        <w:t>Energy</w:t>
      </w:r>
      <w:r w:rsidRPr="00253049">
        <w:t xml:space="preserve"> 35.4 (2010): 1779-793. Web. 6 Nov. 2012. </w:t>
      </w:r>
    </w:p>
    <w:p w:rsidR="00452911" w:rsidRDefault="00452911" w:rsidP="00452911">
      <w:pPr>
        <w:pStyle w:val="ListParagraph"/>
        <w:numPr>
          <w:ilvl w:val="0"/>
          <w:numId w:val="5"/>
        </w:numPr>
      </w:pPr>
      <w:r>
        <w:t>Where does the author work, what else has s/he written about, and what are her/his credentials?</w:t>
      </w:r>
    </w:p>
    <w:p w:rsidR="0003126E" w:rsidRDefault="0003126E" w:rsidP="0003126E">
      <w:r>
        <w:t xml:space="preserve">Works at Vermont Law School. He was the </w:t>
      </w:r>
      <w:r>
        <w:t>founding Director of the Energy Security &amp; Justice Program at their Institute for Energy and Environment. He was formerly an Assistant Professor and Research Fellow at the National University of Singapore.</w:t>
      </w:r>
    </w:p>
    <w:p w:rsidR="0003126E" w:rsidRDefault="0003126E" w:rsidP="0003126E">
      <w:r>
        <w:t>Sovacool's research interests include energy policy, environmental issues, and</w:t>
      </w:r>
      <w:r>
        <w:t xml:space="preserve"> science and technology policy.</w:t>
      </w:r>
      <w:r>
        <w:t xml:space="preserve"> He </w:t>
      </w:r>
      <w:r>
        <w:t>has</w:t>
      </w:r>
      <w:r>
        <w:t xml:space="preserve"> author</w:t>
      </w:r>
      <w:r>
        <w:t>ed</w:t>
      </w:r>
      <w:r>
        <w:t xml:space="preserve"> or edit</w:t>
      </w:r>
      <w:r>
        <w:t>ed</w:t>
      </w:r>
      <w:r>
        <w:t xml:space="preserve"> eight books and more than 130 peer reviewed academic articles on various aspects of energy policy and climate change, and has presented research at more than 60 international conferences and symposia.</w:t>
      </w:r>
    </w:p>
    <w:p w:rsidR="00452911" w:rsidRDefault="00452911" w:rsidP="00452911">
      <w:pPr>
        <w:pStyle w:val="ListParagraph"/>
        <w:numPr>
          <w:ilvl w:val="0"/>
          <w:numId w:val="5"/>
        </w:numPr>
      </w:pPr>
      <w:r>
        <w:t>What is the main topic or argument of the text?</w:t>
      </w:r>
    </w:p>
    <w:p w:rsidR="0003126E" w:rsidRDefault="0003126E" w:rsidP="0003126E">
      <w:r>
        <w:t>The main argument was that the energy situation in Southeast Asia, like most of the industrialized world, is dominated by fossil fuels and other non-renewables. This is due to the fact that there are many institutions working against the progress of renewables. These factors include economic, institutional, political, and eduacational.</w:t>
      </w:r>
    </w:p>
    <w:p w:rsidR="00452911" w:rsidRDefault="00452911" w:rsidP="00452911">
      <w:pPr>
        <w:pStyle w:val="ListParagraph"/>
        <w:numPr>
          <w:ilvl w:val="0"/>
          <w:numId w:val="5"/>
        </w:numPr>
      </w:pPr>
      <w:r>
        <w:t>Describe at least three ways that the main topic or argument is fleshed out.</w:t>
      </w:r>
    </w:p>
    <w:p w:rsidR="00AB6481" w:rsidRDefault="00AB6481" w:rsidP="00AB6481">
      <w:pPr>
        <w:pStyle w:val="ListParagraph"/>
      </w:pPr>
    </w:p>
    <w:p w:rsidR="00AB6481" w:rsidRPr="00AB6481" w:rsidRDefault="00AB6481" w:rsidP="00AB6481">
      <w:pPr>
        <w:pStyle w:val="ListParagraph"/>
        <w:numPr>
          <w:ilvl w:val="0"/>
          <w:numId w:val="6"/>
        </w:numPr>
      </w:pPr>
      <w:r w:rsidRPr="00AB6481">
        <w:t>Deregulation makes firms focus only on the short term which means they want to keep electricity prices as low as possible in order to make the most money now. Similarly this hurts renewables due to the fact that they have a high capital cost to install. While they do not cost much in order to maintain, their installation is extremely costly and therefore companies with short term investment horizons do not regard renewables as even potentially profitable.</w:t>
      </w:r>
    </w:p>
    <w:p w:rsidR="00AB6481" w:rsidRDefault="00AB6481" w:rsidP="00AB6481">
      <w:pPr>
        <w:pStyle w:val="ListParagraph"/>
        <w:numPr>
          <w:ilvl w:val="0"/>
          <w:numId w:val="6"/>
        </w:numPr>
      </w:pPr>
      <w:r>
        <w:t>Businesses and individuals also are not as educated as they need to be in order to accept renewables. They see them as risky and unproven mainly due to the fact that they don’t have adequate information and are afraid of being scammed of money</w:t>
      </w:r>
    </w:p>
    <w:p w:rsidR="00AB6481" w:rsidRDefault="00AB6481" w:rsidP="00AB6481">
      <w:pPr>
        <w:pStyle w:val="ListParagraph"/>
        <w:numPr>
          <w:ilvl w:val="0"/>
          <w:numId w:val="6"/>
        </w:numPr>
      </w:pPr>
      <w:r>
        <w:t>Tradition fuel sources are still heavily subsidized in certain countries making it even harder to move towards sustainable</w:t>
      </w:r>
    </w:p>
    <w:p w:rsidR="0003126E" w:rsidRDefault="0003126E" w:rsidP="00AB6481">
      <w:pPr>
        <w:pStyle w:val="ListParagraph"/>
      </w:pPr>
    </w:p>
    <w:p w:rsidR="00452911" w:rsidRDefault="00452911" w:rsidP="00452911">
      <w:pPr>
        <w:pStyle w:val="ListParagraph"/>
        <w:numPr>
          <w:ilvl w:val="0"/>
          <w:numId w:val="5"/>
        </w:numPr>
      </w:pPr>
      <w:r>
        <w:t>What three quotes capture the critical import of the text?</w:t>
      </w:r>
    </w:p>
    <w:p w:rsidR="00AB6481" w:rsidRDefault="00AB6481" w:rsidP="00AB6481">
      <w:pPr>
        <w:pStyle w:val="ListParagraph"/>
      </w:pPr>
    </w:p>
    <w:p w:rsidR="00AB6481" w:rsidRDefault="00AB6481" w:rsidP="00AB6481">
      <w:pPr>
        <w:pStyle w:val="ListParagraph"/>
        <w:numPr>
          <w:ilvl w:val="0"/>
          <w:numId w:val="7"/>
        </w:numPr>
      </w:pPr>
      <w:r w:rsidRPr="00910AF4">
        <w:lastRenderedPageBreak/>
        <w:t>All non climate related externalities amount to about $69 billion in damages per year and, if priced conservatively at $20 per ton, emissions of carbon dioxide add another $20 billion, bringing the grand total close to $90 billion</w:t>
      </w:r>
    </w:p>
    <w:p w:rsidR="00AB6481" w:rsidRDefault="00AB6481" w:rsidP="00AB6481">
      <w:pPr>
        <w:pStyle w:val="ListParagraph"/>
        <w:numPr>
          <w:ilvl w:val="0"/>
          <w:numId w:val="7"/>
        </w:numPr>
      </w:pPr>
      <w:r w:rsidRPr="00AB6481">
        <w:t>renewable energy is a “common public good” making it subject to a “free rider problem where everyone benefits from Southeast Asian investments in renewable supply with</w:t>
      </w:r>
      <w:r>
        <w:t>out having to pay for them</w:t>
      </w:r>
      <w:r w:rsidRPr="00AB6481">
        <w:t>.” In this way renewable energy is “similar to education, health care, and national security” and constitutes “an item that mu</w:t>
      </w:r>
      <w:r>
        <w:t>st be provided by government</w:t>
      </w:r>
      <w:r w:rsidRPr="00AB6481">
        <w:t>.”</w:t>
      </w:r>
    </w:p>
    <w:p w:rsidR="00AB6481" w:rsidRDefault="00AB6481" w:rsidP="00AB6481">
      <w:pPr>
        <w:pStyle w:val="ListParagraph"/>
        <w:numPr>
          <w:ilvl w:val="0"/>
          <w:numId w:val="7"/>
        </w:numPr>
      </w:pPr>
      <w:r w:rsidRPr="00AB6481">
        <w:t>Still, the evidence introduced in this study suggests that investors will not adopt renewable electricity resources on their own because of unpriced externalities, the distortionary effects of conventional energy subsidies, dilemmas of collective action, and a host of non-technical barriers. While policymakers have a rich number of options available to overcome these factors, the data presented here clearly shows that a FIT is the best option for Southeast Asian countries wishing to endorse renewable electricity supply.</w:t>
      </w:r>
    </w:p>
    <w:p w:rsidR="00452911" w:rsidRDefault="00452911" w:rsidP="00452911">
      <w:pPr>
        <w:pStyle w:val="ListParagraph"/>
        <w:numPr>
          <w:ilvl w:val="0"/>
          <w:numId w:val="5"/>
        </w:numPr>
      </w:pPr>
      <w:r>
        <w:t>Explain how the argument and evidence in the text supports your research focus.</w:t>
      </w:r>
    </w:p>
    <w:p w:rsidR="00AB6481" w:rsidRDefault="00AB6481" w:rsidP="00AB6481">
      <w:r>
        <w:t>The argument presented gives a detailed account of Southeast Asian energy markets, encompassing both the positives and negatives. Similarly, there is a large discussion about what can be done to fix the issues at hand</w:t>
      </w:r>
    </w:p>
    <w:p w:rsidR="00452911" w:rsidRDefault="00452911" w:rsidP="00452911">
      <w:pPr>
        <w:pStyle w:val="ListParagraph"/>
        <w:numPr>
          <w:ilvl w:val="0"/>
          <w:numId w:val="5"/>
        </w:numPr>
      </w:pPr>
      <w:r>
        <w:t>List at least two details or references from the text that you have used in your presentation and wiki post.</w:t>
      </w:r>
    </w:p>
    <w:p w:rsidR="00D930D4" w:rsidRDefault="00D930D4" w:rsidP="00D930D4">
      <w:pPr>
        <w:pStyle w:val="ListParagraph"/>
      </w:pPr>
    </w:p>
    <w:p w:rsidR="00D930D4" w:rsidRDefault="00D930D4" w:rsidP="00D930D4">
      <w:pPr>
        <w:pStyle w:val="ListParagraph"/>
        <w:numPr>
          <w:ilvl w:val="0"/>
          <w:numId w:val="8"/>
        </w:numPr>
      </w:pPr>
      <w:r>
        <w:t>Renewable also have a higher initial investment cost and a longer payback time, painting it to be an even less appealing option in the new deregulated marketplace</w:t>
      </w:r>
    </w:p>
    <w:p w:rsidR="00D930D4" w:rsidRDefault="00D930D4" w:rsidP="00D930D4">
      <w:pPr>
        <w:pStyle w:val="ListParagraph"/>
        <w:numPr>
          <w:ilvl w:val="0"/>
          <w:numId w:val="8"/>
        </w:numPr>
      </w:pPr>
      <w:r w:rsidRPr="00910AF4">
        <w:t>All non-climate related externalities amount to about $69 billion in damages per year and, if priced conservatively at $20 per ton, emissions of carbon dioxide add another $20 billion, bringing the grand total close to $90 billion</w:t>
      </w:r>
    </w:p>
    <w:p w:rsidR="00452911" w:rsidRDefault="00452911" w:rsidP="00452911">
      <w:r>
        <w:t>Annotation 2</w:t>
      </w:r>
    </w:p>
    <w:p w:rsidR="00452911" w:rsidRDefault="00452911" w:rsidP="00452911">
      <w:pPr>
        <w:pStyle w:val="ListParagraph"/>
        <w:numPr>
          <w:ilvl w:val="0"/>
          <w:numId w:val="5"/>
        </w:numPr>
      </w:pPr>
      <w:r>
        <w:t>Full citation.</w:t>
      </w:r>
    </w:p>
    <w:p w:rsidR="00F672F7" w:rsidRDefault="00F672F7" w:rsidP="00F672F7">
      <w:r w:rsidRPr="00F672F7">
        <w:t>Sovacool, Benjamin K. "Rejecting Renewables: The Socio-technical Impediments to Renewable Electricity in the United States." Energy Policy 37.11 (2009): 4500-513. Web. 6 Nov. 2012.</w:t>
      </w:r>
    </w:p>
    <w:p w:rsidR="00452911" w:rsidRDefault="00452911" w:rsidP="00452911">
      <w:pPr>
        <w:pStyle w:val="ListParagraph"/>
        <w:numPr>
          <w:ilvl w:val="0"/>
          <w:numId w:val="5"/>
        </w:numPr>
      </w:pPr>
      <w:r>
        <w:t>Where does the author work, what else has s/he written about, and what are her/his credentials?</w:t>
      </w:r>
    </w:p>
    <w:p w:rsidR="00F672F7" w:rsidRDefault="00F672F7" w:rsidP="00F672F7">
      <w:r>
        <w:t>Works at Vermont Law School. He was the founding Director of the Energy Security &amp; Justice Program at their Institute for Energy and Environment. He was formerly an Assistant Professor and Research Fellow at the National University of Singapore.</w:t>
      </w:r>
    </w:p>
    <w:p w:rsidR="00F672F7" w:rsidRDefault="00F672F7" w:rsidP="00F672F7">
      <w:r>
        <w:t xml:space="preserve">Sovacool's research interests include energy policy, environmental issues, and science and technology policy. He has authored or edited eight books and more than 130 peer reviewed academic articles on </w:t>
      </w:r>
      <w:r>
        <w:lastRenderedPageBreak/>
        <w:t>various aspects of energy policy and climate change, and has presented research at more than 60 international conferences and symposia.</w:t>
      </w:r>
    </w:p>
    <w:p w:rsidR="00452911" w:rsidRDefault="00452911" w:rsidP="00452911">
      <w:pPr>
        <w:pStyle w:val="ListParagraph"/>
        <w:numPr>
          <w:ilvl w:val="0"/>
          <w:numId w:val="5"/>
        </w:numPr>
      </w:pPr>
      <w:r>
        <w:t>What is the main topic or argument of the text?</w:t>
      </w:r>
    </w:p>
    <w:p w:rsidR="00F672F7" w:rsidRDefault="00F672F7" w:rsidP="00F672F7">
      <w:r>
        <w:t>The text argues that renewables in the United States have many different problems working against them becoming mainstream. These include political, economic, institutional, and educational factors. The article goes into detail about the inefficiencies of the current US market place</w:t>
      </w:r>
    </w:p>
    <w:p w:rsidR="00452911" w:rsidRDefault="00452911" w:rsidP="00452911">
      <w:pPr>
        <w:pStyle w:val="ListParagraph"/>
        <w:numPr>
          <w:ilvl w:val="0"/>
          <w:numId w:val="5"/>
        </w:numPr>
      </w:pPr>
      <w:r>
        <w:t>Describe at least three ways that the main topic or argument is fleshed out.</w:t>
      </w:r>
    </w:p>
    <w:p w:rsidR="00F672F7" w:rsidRDefault="00F672F7" w:rsidP="00F672F7">
      <w:pPr>
        <w:pStyle w:val="ListParagraph"/>
      </w:pPr>
    </w:p>
    <w:p w:rsidR="00F672F7" w:rsidRDefault="00F672F7" w:rsidP="00F672F7">
      <w:pPr>
        <w:pStyle w:val="ListParagraph"/>
        <w:numPr>
          <w:ilvl w:val="0"/>
          <w:numId w:val="12"/>
        </w:numPr>
      </w:pPr>
      <w:r>
        <w:t>US energy built on a system that shields consumers from the true costs of production, including extraction, generation and distribution, as well as environmental costs.  These come in the form of subsidies. Renewables provide public benefits that are not yet values in the market.</w:t>
      </w:r>
      <w:r w:rsidRPr="00F672F7">
        <w:t xml:space="preserve"> </w:t>
      </w:r>
      <w:r>
        <w:t xml:space="preserve">If they did have to pay for these negative factors, </w:t>
      </w:r>
      <w:r w:rsidRPr="00F22319">
        <w:t>coal generation would cost 19.14 cents per kilowatt-hour (¢/kWh) more; oil and natural gas generation 12 ¢/kWh more; nuclear power 11.1 ¢/kWh more</w:t>
      </w:r>
    </w:p>
    <w:p w:rsidR="00F672F7" w:rsidRDefault="00F672F7" w:rsidP="00F672F7">
      <w:pPr>
        <w:pStyle w:val="ListParagraph"/>
        <w:numPr>
          <w:ilvl w:val="0"/>
          <w:numId w:val="12"/>
        </w:numPr>
      </w:pPr>
      <w:r w:rsidRPr="00F672F7">
        <w:t xml:space="preserve">Deregulation of the electricity market in the 90’s and 2000’s has created an environment where utilities are focused only on keeping costs low due to the desire of the consumer to only pay as little as possible for electricity. Since they have the option to get power from many different companies now, there is little reason for utilities to be focused on renewables. </w:t>
      </w:r>
    </w:p>
    <w:p w:rsidR="00F672F7" w:rsidRDefault="00F672F7" w:rsidP="00F672F7">
      <w:pPr>
        <w:pStyle w:val="ListParagraph"/>
        <w:numPr>
          <w:ilvl w:val="0"/>
          <w:numId w:val="12"/>
        </w:numPr>
      </w:pPr>
      <w:r>
        <w:t>Renewable energy manufacturers are also fighting against each other to maintain market share. For example, GE used a patent to block Enercon and Mitsubishi from entering the American wind market</w:t>
      </w:r>
      <w:r>
        <w:t>. C</w:t>
      </w:r>
      <w:r>
        <w:t>arter actively promoted renewables and felt that they were required. He began legislation that would help renewables. Yet these measures failed due to the decrease in oil, coal and natural gas. Similarly, generators became more efficient and a higher cost for renewables. Due to their failure when they were touted to succeed, they gained a blemished reputation</w:t>
      </w:r>
      <w:r>
        <w:t xml:space="preserve">. </w:t>
      </w:r>
      <w:r>
        <w:t>Wind and solar farms went bankrupt and thus made people feel like they were a lost technology and that we had already failed once and therefore why fail again.</w:t>
      </w:r>
      <w:r>
        <w:t xml:space="preserve"> </w:t>
      </w:r>
      <w:r>
        <w:t>A political landscape also hurt the growth of renewables. There have been three years where tax credits for renewables were not reinstated after their expiration and therefore there was little to no incentive in install new generators. This makes it difficult to get funding for projects and to remain competitive due to the constantly changing political landscape.</w:t>
      </w:r>
      <w:r>
        <w:t xml:space="preserve"> </w:t>
      </w:r>
      <w:r>
        <w:t xml:space="preserve">The states also have different regulations, making it even more difficult to move towards renewables. For example, there are inconstancies about the definition of renewables, when it has to come online, how large it has to be, and how it may be traded. </w:t>
      </w:r>
    </w:p>
    <w:p w:rsidR="00F672F7" w:rsidRPr="00F672F7" w:rsidRDefault="00F672F7" w:rsidP="00F672F7">
      <w:pPr>
        <w:pStyle w:val="ListParagraph"/>
      </w:pPr>
    </w:p>
    <w:p w:rsidR="00452911" w:rsidRDefault="00452911" w:rsidP="00452911">
      <w:pPr>
        <w:pStyle w:val="ListParagraph"/>
        <w:numPr>
          <w:ilvl w:val="0"/>
          <w:numId w:val="5"/>
        </w:numPr>
      </w:pPr>
      <w:r>
        <w:t>What three quotes capture the critical import of the text?</w:t>
      </w:r>
    </w:p>
    <w:p w:rsidR="00F672F7" w:rsidRDefault="00F672F7" w:rsidP="00F672F7">
      <w:pPr>
        <w:pStyle w:val="ListParagraph"/>
      </w:pPr>
    </w:p>
    <w:p w:rsidR="00F672F7" w:rsidRDefault="00F672F7" w:rsidP="00F672F7">
      <w:pPr>
        <w:pStyle w:val="ListParagraph"/>
        <w:numPr>
          <w:ilvl w:val="0"/>
          <w:numId w:val="10"/>
        </w:numPr>
      </w:pPr>
      <w:r>
        <w:t xml:space="preserve">Money goes into research and development where there are strong ties to the current system. For example, </w:t>
      </w:r>
      <w:r w:rsidRPr="00E6153D">
        <w:t xml:space="preserve">newer technologies and processes such as Generation IV nuclear reactors, combined cycle natural gas turbines and clean coal technologies such as carbon sequestration, fluidized gas combustion, and integrated coal gasification combined cycle systems – despite </w:t>
      </w:r>
      <w:r w:rsidRPr="00E6153D">
        <w:lastRenderedPageBreak/>
        <w:t>their novelty – have had considerable success and received $291 billion dollars in research funds from industrialized countries, almost eight times the $37 billion spent on the entire class renewables</w:t>
      </w:r>
    </w:p>
    <w:p w:rsidR="00F672F7" w:rsidRDefault="00F672F7" w:rsidP="00F672F7">
      <w:pPr>
        <w:pStyle w:val="ListParagraph"/>
        <w:numPr>
          <w:ilvl w:val="0"/>
          <w:numId w:val="10"/>
        </w:numPr>
      </w:pPr>
      <w:r w:rsidRPr="006C55A0">
        <w:t>Put another way, in 2007 fossil fueled and nuclear power generators exacted about $420 billion in damages – excluding possible damages from climate change – that were not reflected in electricity prices, an amount $143 billion more than the $277 billion in revenues the American electricity industry reported for the same year. Consequently, forcing renewable power technologies to compete against conventional generators when the prices are so skewed in their favor is much like racing a tricycle against a Ferrari.</w:t>
      </w:r>
    </w:p>
    <w:p w:rsidR="00F672F7" w:rsidRDefault="00F672F7" w:rsidP="00F672F7">
      <w:pPr>
        <w:pStyle w:val="ListParagraph"/>
        <w:numPr>
          <w:ilvl w:val="0"/>
          <w:numId w:val="10"/>
        </w:numPr>
      </w:pPr>
      <w:r w:rsidRPr="00477644">
        <w:t>Looking closely at the numbers, conventional sources have received almost 90 percent of all subsidies for the past six decades. From 1947 to 1999, for instance, federal subsidies for nuclear power totaled $145.4 billion, more than 25 times the cumulative spending on wind and solar over the same period. In 1973, before the energy crisis, the federal government awarded 93 percent of its subsidies to fossil energy but only 6 percent to energy efficiency and renewables. Between 1978 and 1995, federal subsidies for clean coal exceeded $12 billion, nearly two-and-a-half times the total funding for wind. Even in fiscal year 1979, when subsidies for renewable power peaked at $1.5 billion, subsidies for fossil fuels were greater at $1.9 billion and more than 58 percent of the DOE R&amp;D budget was focused on nuclear power</w:t>
      </w:r>
      <w:r>
        <w:br/>
      </w:r>
    </w:p>
    <w:p w:rsidR="00452911" w:rsidRDefault="00452911" w:rsidP="00452911">
      <w:pPr>
        <w:pStyle w:val="ListParagraph"/>
        <w:numPr>
          <w:ilvl w:val="0"/>
          <w:numId w:val="5"/>
        </w:numPr>
      </w:pPr>
      <w:r>
        <w:t>Explain how the argument and evidence in the text supports your research focus.</w:t>
      </w:r>
    </w:p>
    <w:p w:rsidR="00F672F7" w:rsidRDefault="00F672F7" w:rsidP="00F672F7">
      <w:r>
        <w:t>The text details nearly all aspects of the matrix of factors the effect both renewables and non-renewables. This helped paint a better picture of the overall landscape in the US which helped me to find interesting and persuading information about the country we call home.</w:t>
      </w:r>
    </w:p>
    <w:p w:rsidR="00452911" w:rsidRDefault="00452911" w:rsidP="00452911">
      <w:pPr>
        <w:pStyle w:val="ListParagraph"/>
        <w:numPr>
          <w:ilvl w:val="0"/>
          <w:numId w:val="5"/>
        </w:numPr>
      </w:pPr>
      <w:r>
        <w:t>List at least two details or references from the text that you have used in your presentation and wiki post.</w:t>
      </w:r>
      <w:r w:rsidR="001B5EF5">
        <w:br/>
      </w:r>
    </w:p>
    <w:p w:rsidR="001B5EF5" w:rsidRDefault="001B5EF5" w:rsidP="001B5EF5">
      <w:pPr>
        <w:pStyle w:val="ListParagraph"/>
        <w:numPr>
          <w:ilvl w:val="0"/>
          <w:numId w:val="13"/>
        </w:numPr>
      </w:pPr>
      <w:r>
        <w:t>Carter believed that by 1985 at least 10% of all US energy would come from renewables. Yet in 2008 only 3.1% of power came from these renewable resources</w:t>
      </w:r>
    </w:p>
    <w:p w:rsidR="001B5EF5" w:rsidRDefault="001B5EF5" w:rsidP="001B5EF5">
      <w:pPr>
        <w:pStyle w:val="ListParagraph"/>
        <w:numPr>
          <w:ilvl w:val="0"/>
          <w:numId w:val="13"/>
        </w:numPr>
      </w:pPr>
      <w:r w:rsidRPr="00477644">
        <w:t>Looking closely at the numbers, conventional sources have received almost 90 percent of all subsidies for the past six decades. From 1947 to 1999, for instance, federal subsidies for nuclear power totaled $145.4 billion, more than 25 times the cumulative spending on wind and solar over the same period. In 1973, before the energy crisis, the federal government awarded 93 percent of its subsidies to fossil energy but only 6 percent to energy efficiency and renewables. Between 1978 and 1995, federal subsidies for clean coal exceeded $12 billion, nearly two-and-a-half times the total funding for wind. Even in fiscal year 1979, when subsidies for renewable power peaked at $1.5 billion, subsidies for fossil fuels were greater at $1.9 billion and more than 58 percent of the DOE R&amp;D budget was focused on nuclear power</w:t>
      </w:r>
    </w:p>
    <w:p w:rsidR="00452911" w:rsidRDefault="00452911" w:rsidP="00452911">
      <w:r>
        <w:t>Annotation 3</w:t>
      </w:r>
    </w:p>
    <w:p w:rsidR="00666CC2" w:rsidRDefault="00452911" w:rsidP="00666CC2">
      <w:pPr>
        <w:pStyle w:val="ListParagraph"/>
        <w:numPr>
          <w:ilvl w:val="0"/>
          <w:numId w:val="5"/>
        </w:numPr>
      </w:pPr>
      <w:r>
        <w:t>Full citation.</w:t>
      </w:r>
    </w:p>
    <w:p w:rsidR="00666CC2" w:rsidRDefault="00666CC2" w:rsidP="00666CC2">
      <w:pPr>
        <w:spacing w:line="480" w:lineRule="auto"/>
        <w:ind w:left="720" w:hanging="720"/>
      </w:pPr>
      <w:r>
        <w:rPr>
          <w:sz w:val="24"/>
          <w:szCs w:val="24"/>
        </w:rPr>
        <w:lastRenderedPageBreak/>
        <w:t xml:space="preserve">Wüstenhagen, Rolf, Maarten Wolsink, and Mary Jean Bürer. "Social Acceptance of Renewable Energy Innovation: An Introduction to the Concept." </w:t>
      </w:r>
      <w:r>
        <w:rPr>
          <w:i/>
          <w:iCs/>
          <w:sz w:val="24"/>
          <w:szCs w:val="24"/>
        </w:rPr>
        <w:t>Energy Policy</w:t>
      </w:r>
      <w:r>
        <w:rPr>
          <w:sz w:val="24"/>
          <w:szCs w:val="24"/>
        </w:rPr>
        <w:t xml:space="preserve"> 35.5 (2007): 2683-691. Web. 6 Nov. 2012. </w:t>
      </w:r>
    </w:p>
    <w:p w:rsidR="00452911" w:rsidRDefault="00452911" w:rsidP="00452911">
      <w:pPr>
        <w:pStyle w:val="ListParagraph"/>
        <w:numPr>
          <w:ilvl w:val="0"/>
          <w:numId w:val="5"/>
        </w:numPr>
      </w:pPr>
      <w:r>
        <w:t>Where does the author work, what else has s/he written about, and what are her/his credentials?</w:t>
      </w:r>
    </w:p>
    <w:p w:rsidR="00666CC2" w:rsidRDefault="00666CC2" w:rsidP="00666CC2">
      <w:r w:rsidRPr="00666CC2">
        <w:t>Rolf Wüstenhagen</w:t>
      </w:r>
      <w:r>
        <w:t xml:space="preserve"> works at the University of St. Gallen as a Management professor. He also works with the Institute for Economy and the Environment. He has 104 published papers related to the environment and the economy and has contributed on 36 projects</w:t>
      </w:r>
    </w:p>
    <w:p w:rsidR="00666CC2" w:rsidRDefault="00666CC2" w:rsidP="00666CC2">
      <w:r>
        <w:rPr>
          <w:sz w:val="24"/>
          <w:szCs w:val="24"/>
        </w:rPr>
        <w:t>Maarten Wolsink</w:t>
      </w:r>
      <w:r>
        <w:rPr>
          <w:sz w:val="24"/>
          <w:szCs w:val="24"/>
        </w:rPr>
        <w:t xml:space="preserve"> is a professor in environmental geography at the </w:t>
      </w:r>
      <w:r w:rsidR="00766A93">
        <w:rPr>
          <w:sz w:val="24"/>
          <w:szCs w:val="24"/>
        </w:rPr>
        <w:t>University</w:t>
      </w:r>
      <w:r>
        <w:rPr>
          <w:sz w:val="24"/>
          <w:szCs w:val="24"/>
        </w:rPr>
        <w:t xml:space="preserve"> of Amsterdam. He works in energy policy and social acceptance, as well as environmental conflict.</w:t>
      </w:r>
    </w:p>
    <w:p w:rsidR="00766A93" w:rsidRDefault="00766A93" w:rsidP="00666CC2">
      <w:r>
        <w:rPr>
          <w:sz w:val="24"/>
          <w:szCs w:val="24"/>
        </w:rPr>
        <w:t>Mary Jean Bürer</w:t>
      </w:r>
      <w:r>
        <w:rPr>
          <w:sz w:val="24"/>
          <w:szCs w:val="24"/>
        </w:rPr>
        <w:t xml:space="preserve"> has a doctorate in Economics from the University of St. Gallen. She currently </w:t>
      </w:r>
      <w:r w:rsidRPr="00766A93">
        <w:rPr>
          <w:sz w:val="24"/>
          <w:szCs w:val="24"/>
        </w:rPr>
        <w:t>work</w:t>
      </w:r>
      <w:r>
        <w:rPr>
          <w:sz w:val="24"/>
          <w:szCs w:val="24"/>
        </w:rPr>
        <w:t>s</w:t>
      </w:r>
      <w:r w:rsidRPr="00766A93">
        <w:rPr>
          <w:sz w:val="24"/>
          <w:szCs w:val="24"/>
        </w:rPr>
        <w:t xml:space="preserve"> for the Sw</w:t>
      </w:r>
      <w:r>
        <w:rPr>
          <w:sz w:val="24"/>
          <w:szCs w:val="24"/>
        </w:rPr>
        <w:t>iss Federal Office of Energy regarding</w:t>
      </w:r>
      <w:r w:rsidRPr="00766A93">
        <w:rPr>
          <w:sz w:val="24"/>
          <w:szCs w:val="24"/>
        </w:rPr>
        <w:t xml:space="preserve"> how policy can be improved in Switzerland to increase the social acceptance (and investor acceptance) of wind power in Switzerland.</w:t>
      </w:r>
    </w:p>
    <w:p w:rsidR="00452911" w:rsidRDefault="00452911" w:rsidP="00452911">
      <w:pPr>
        <w:pStyle w:val="ListParagraph"/>
        <w:numPr>
          <w:ilvl w:val="0"/>
          <w:numId w:val="5"/>
        </w:numPr>
      </w:pPr>
      <w:r>
        <w:t>What is the main topic or argument of the text?</w:t>
      </w:r>
    </w:p>
    <w:p w:rsidR="00724F54" w:rsidRDefault="00724F54" w:rsidP="00724F54">
      <w:r>
        <w:t>Talks about different ways that countries as fighting back against renewable (mainly wind) due to the fact that consumers and individuals are more away of electricity generation due to the fact that it is now happening in their own back yard rather than farther away. The paper goes on to discuss the particular problems that they have researched with wind power and possible remedies.</w:t>
      </w:r>
    </w:p>
    <w:p w:rsidR="00452911" w:rsidRDefault="00452911" w:rsidP="00452911">
      <w:pPr>
        <w:pStyle w:val="ListParagraph"/>
        <w:numPr>
          <w:ilvl w:val="0"/>
          <w:numId w:val="5"/>
        </w:numPr>
      </w:pPr>
      <w:r>
        <w:t>Describe at least three ways that the main topic or argument is fleshed out.</w:t>
      </w:r>
    </w:p>
    <w:p w:rsidR="00B36FAF" w:rsidRDefault="00B36FAF" w:rsidP="00B36FAF">
      <w:pPr>
        <w:pStyle w:val="ListParagraph"/>
        <w:numPr>
          <w:ilvl w:val="0"/>
          <w:numId w:val="15"/>
        </w:numPr>
      </w:pPr>
      <w:r>
        <w:t>Discusses socio-political acceptance, which is the broadest level of acceptance. It is shown that a majority desire renewable energy, yet when they might have it installed near them they change sides due to the fact it is now directly impacting them.</w:t>
      </w:r>
    </w:p>
    <w:p w:rsidR="00B36FAF" w:rsidRDefault="007F06B5" w:rsidP="007F06B5">
      <w:pPr>
        <w:pStyle w:val="ListParagraph"/>
        <w:numPr>
          <w:ilvl w:val="0"/>
          <w:numId w:val="15"/>
        </w:numPr>
      </w:pPr>
      <w:r>
        <w:t xml:space="preserve">Discusses community acceptance which is mainly the factors of; </w:t>
      </w:r>
      <w:r w:rsidRPr="007F06B5">
        <w:t>distributional justice (How are costs and benefits shared?), procedural justice (Is there a fair decision making process giving all relevant stakeholders an opportunity to participate?</w:t>
      </w:r>
      <w:r w:rsidR="00054085">
        <w:t>) and the Not In My Backyard phenomona</w:t>
      </w:r>
    </w:p>
    <w:p w:rsidR="007F06B5" w:rsidRDefault="007F06B5" w:rsidP="007F06B5">
      <w:pPr>
        <w:pStyle w:val="ListParagraph"/>
        <w:numPr>
          <w:ilvl w:val="0"/>
          <w:numId w:val="15"/>
        </w:numPr>
      </w:pPr>
      <w:r>
        <w:t>Market acceptance, which can be looked at not from just consumers buying this product but also investors and companies whom are looking to use this product to benefit them</w:t>
      </w:r>
    </w:p>
    <w:p w:rsidR="00452911" w:rsidRDefault="00452911" w:rsidP="00452911">
      <w:pPr>
        <w:pStyle w:val="ListParagraph"/>
        <w:numPr>
          <w:ilvl w:val="0"/>
          <w:numId w:val="5"/>
        </w:numPr>
      </w:pPr>
      <w:r>
        <w:t>What three quotes capture the critical import of the text?</w:t>
      </w:r>
    </w:p>
    <w:p w:rsidR="00B36FAF" w:rsidRDefault="00B36FAF" w:rsidP="00B36FAF">
      <w:pPr>
        <w:pStyle w:val="ListParagraph"/>
        <w:numPr>
          <w:ilvl w:val="0"/>
          <w:numId w:val="14"/>
        </w:numPr>
      </w:pPr>
      <w:r w:rsidRPr="00B36FAF">
        <w:t>The fundamental issue in the application of renewable energy technologies is that most of them may be relatively small scale, but an investment and siting decision still affects a multitude of other stakeholders, as opposed to just one customer or one investor. Hence, the decision needs approval by several stakeholders, not only by the investor.</w:t>
      </w:r>
    </w:p>
    <w:p w:rsidR="007F06B5" w:rsidRDefault="007F06B5" w:rsidP="007F06B5">
      <w:pPr>
        <w:pStyle w:val="ListParagraph"/>
        <w:numPr>
          <w:ilvl w:val="0"/>
          <w:numId w:val="14"/>
        </w:numPr>
      </w:pPr>
      <w:r w:rsidRPr="007F06B5">
        <w:lastRenderedPageBreak/>
        <w:t>Instead of mere consent to an infrastructure project, domestic micro-generation requires active acceptance by homeowners, whereby individual households become part of the electricity supply infrastructure. Acceptance may therefore be expressed in various forms: attitudes, behavior and—most importantly—investments.</w:t>
      </w:r>
    </w:p>
    <w:p w:rsidR="007348F7" w:rsidRDefault="007348F7" w:rsidP="007348F7">
      <w:pPr>
        <w:pStyle w:val="ListParagraph"/>
        <w:numPr>
          <w:ilvl w:val="0"/>
          <w:numId w:val="14"/>
        </w:numPr>
      </w:pPr>
      <w:r w:rsidRPr="007348F7">
        <w:t>two key dimensions and concepts related to wind power policy: “planning” and “siting”. They argue that planning and siting have different logics, which might make them complementary or contradictory. Whereas local acceptance refers to issues and processes related to siting, policy design tends to emphasize planning issues, leaving implicit the assumption that planning tools might solve siting issues. The French policy outcome, termed “flexible decentralized planning”, is interesting in that it develops interfaces between planning tools and siting institutions</w:t>
      </w:r>
    </w:p>
    <w:p w:rsidR="00452911" w:rsidRDefault="00452911" w:rsidP="00452911">
      <w:pPr>
        <w:pStyle w:val="ListParagraph"/>
        <w:numPr>
          <w:ilvl w:val="0"/>
          <w:numId w:val="5"/>
        </w:numPr>
      </w:pPr>
      <w:r>
        <w:t>Explain how the argument and evidence in the text supports your research focus.</w:t>
      </w:r>
    </w:p>
    <w:p w:rsidR="00C17F5E" w:rsidRDefault="00C17F5E" w:rsidP="00C17F5E">
      <w:r>
        <w:t>This text goes to show that there are many different factors that can potentially harm the renewables movement and the one at the forefront is the idea of acceptance. While many accept it on a broad scale, the Not In My Backyard phenomena still occurs regularly. This just goes to show that people can be indecisive about their desires and therefore makes it difficult to plan for projects.</w:t>
      </w:r>
    </w:p>
    <w:p w:rsidR="00452911" w:rsidRDefault="00452911" w:rsidP="00452911">
      <w:pPr>
        <w:pStyle w:val="ListParagraph"/>
        <w:numPr>
          <w:ilvl w:val="0"/>
          <w:numId w:val="5"/>
        </w:numPr>
      </w:pPr>
      <w:r>
        <w:t>List at least two details or references from the text that you have used in your presentation and wiki post.</w:t>
      </w:r>
    </w:p>
    <w:p w:rsidR="009F68A0" w:rsidRDefault="00040CE2" w:rsidP="00FA7A34">
      <w:pPr>
        <w:pStyle w:val="ListParagraph"/>
        <w:numPr>
          <w:ilvl w:val="0"/>
          <w:numId w:val="16"/>
        </w:numPr>
      </w:pPr>
      <w:r>
        <w:t xml:space="preserve">Planning and sitting for environmental projects create two separate logics that attempt to be compatible in order to get projects to move forward. Planning wants to move the project along whereas sitting wants the populous of that region to be comfortable and to know the risks before moving forward. This creates yet another impediment in the move to renewables. </w:t>
      </w:r>
    </w:p>
    <w:p w:rsidR="00054085" w:rsidRDefault="009F68A0" w:rsidP="00FA7A34">
      <w:pPr>
        <w:pStyle w:val="ListParagraph"/>
        <w:numPr>
          <w:ilvl w:val="0"/>
          <w:numId w:val="16"/>
        </w:numPr>
      </w:pPr>
      <w:r w:rsidRPr="009F68A0">
        <w:t>The NIMBY idea suggests that people have positive attitudes towards something (e.g. wind power) until they are actually confronted with it, at which point they oppose it for selfish reasons</w:t>
      </w:r>
    </w:p>
    <w:sectPr w:rsidR="000540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E5449"/>
    <w:multiLevelType w:val="hybridMultilevel"/>
    <w:tmpl w:val="71B21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E47122"/>
    <w:multiLevelType w:val="hybridMultilevel"/>
    <w:tmpl w:val="C63C63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F168BC"/>
    <w:multiLevelType w:val="hybridMultilevel"/>
    <w:tmpl w:val="F5F20ADA"/>
    <w:lvl w:ilvl="0" w:tplc="8814E328">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162E3F"/>
    <w:multiLevelType w:val="hybridMultilevel"/>
    <w:tmpl w:val="191CBE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2B0CAB"/>
    <w:multiLevelType w:val="hybridMultilevel"/>
    <w:tmpl w:val="743CB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F016DC"/>
    <w:multiLevelType w:val="hybridMultilevel"/>
    <w:tmpl w:val="CEE4B3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13759EA"/>
    <w:multiLevelType w:val="hybridMultilevel"/>
    <w:tmpl w:val="576417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A654C2"/>
    <w:multiLevelType w:val="hybridMultilevel"/>
    <w:tmpl w:val="A51E20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0B52E9"/>
    <w:multiLevelType w:val="hybridMultilevel"/>
    <w:tmpl w:val="A51E20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8E07392"/>
    <w:multiLevelType w:val="hybridMultilevel"/>
    <w:tmpl w:val="0178AA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E50A07"/>
    <w:multiLevelType w:val="hybridMultilevel"/>
    <w:tmpl w:val="058AD7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B202133"/>
    <w:multiLevelType w:val="hybridMultilevel"/>
    <w:tmpl w:val="BEE4B3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1C0272F"/>
    <w:multiLevelType w:val="hybridMultilevel"/>
    <w:tmpl w:val="C72C7BBE"/>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706672B"/>
    <w:multiLevelType w:val="hybridMultilevel"/>
    <w:tmpl w:val="F93E48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94D5D5A"/>
    <w:multiLevelType w:val="hybridMultilevel"/>
    <w:tmpl w:val="52584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B996955"/>
    <w:multiLevelType w:val="hybridMultilevel"/>
    <w:tmpl w:val="0916F0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2"/>
  </w:num>
  <w:num w:numId="4">
    <w:abstractNumId w:val="7"/>
  </w:num>
  <w:num w:numId="5">
    <w:abstractNumId w:val="4"/>
  </w:num>
  <w:num w:numId="6">
    <w:abstractNumId w:val="14"/>
  </w:num>
  <w:num w:numId="7">
    <w:abstractNumId w:val="10"/>
  </w:num>
  <w:num w:numId="8">
    <w:abstractNumId w:val="5"/>
  </w:num>
  <w:num w:numId="9">
    <w:abstractNumId w:val="6"/>
  </w:num>
  <w:num w:numId="10">
    <w:abstractNumId w:val="9"/>
  </w:num>
  <w:num w:numId="11">
    <w:abstractNumId w:val="12"/>
  </w:num>
  <w:num w:numId="12">
    <w:abstractNumId w:val="11"/>
  </w:num>
  <w:num w:numId="13">
    <w:abstractNumId w:val="3"/>
  </w:num>
  <w:num w:numId="14">
    <w:abstractNumId w:val="0"/>
  </w:num>
  <w:num w:numId="15">
    <w:abstractNumId w:val="13"/>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50A"/>
    <w:rsid w:val="00001AF4"/>
    <w:rsid w:val="0003126E"/>
    <w:rsid w:val="00040CE2"/>
    <w:rsid w:val="00054085"/>
    <w:rsid w:val="00114363"/>
    <w:rsid w:val="001B5EF5"/>
    <w:rsid w:val="001D0A7A"/>
    <w:rsid w:val="00207A97"/>
    <w:rsid w:val="00237B71"/>
    <w:rsid w:val="00253049"/>
    <w:rsid w:val="00336984"/>
    <w:rsid w:val="00352D5A"/>
    <w:rsid w:val="003610F5"/>
    <w:rsid w:val="003854C3"/>
    <w:rsid w:val="003B6524"/>
    <w:rsid w:val="00452911"/>
    <w:rsid w:val="00492FE3"/>
    <w:rsid w:val="005F208F"/>
    <w:rsid w:val="0063431B"/>
    <w:rsid w:val="00666CC2"/>
    <w:rsid w:val="006A214F"/>
    <w:rsid w:val="006C6FF4"/>
    <w:rsid w:val="006D1C9B"/>
    <w:rsid w:val="006D6C0F"/>
    <w:rsid w:val="00724F54"/>
    <w:rsid w:val="007348F7"/>
    <w:rsid w:val="00757782"/>
    <w:rsid w:val="00766A93"/>
    <w:rsid w:val="007730F4"/>
    <w:rsid w:val="007E0A73"/>
    <w:rsid w:val="007F06B5"/>
    <w:rsid w:val="007F4BC7"/>
    <w:rsid w:val="008030B0"/>
    <w:rsid w:val="00851CFF"/>
    <w:rsid w:val="008D2F6B"/>
    <w:rsid w:val="00956860"/>
    <w:rsid w:val="0096532B"/>
    <w:rsid w:val="009C204D"/>
    <w:rsid w:val="009F68A0"/>
    <w:rsid w:val="00A3373E"/>
    <w:rsid w:val="00AB6481"/>
    <w:rsid w:val="00AC7458"/>
    <w:rsid w:val="00B15310"/>
    <w:rsid w:val="00B2393E"/>
    <w:rsid w:val="00B306BB"/>
    <w:rsid w:val="00B36FAF"/>
    <w:rsid w:val="00B77760"/>
    <w:rsid w:val="00BE5E0B"/>
    <w:rsid w:val="00BF7FF3"/>
    <w:rsid w:val="00C17F5E"/>
    <w:rsid w:val="00CC7C16"/>
    <w:rsid w:val="00CE76F6"/>
    <w:rsid w:val="00D36272"/>
    <w:rsid w:val="00D930D4"/>
    <w:rsid w:val="00D9650A"/>
    <w:rsid w:val="00DC31F5"/>
    <w:rsid w:val="00F672F7"/>
    <w:rsid w:val="00FA7A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126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D9650A"/>
  </w:style>
  <w:style w:type="paragraph" w:styleId="ListParagraph">
    <w:name w:val="List Paragraph"/>
    <w:basedOn w:val="Normal"/>
    <w:uiPriority w:val="34"/>
    <w:qFormat/>
    <w:rsid w:val="00D9650A"/>
    <w:pPr>
      <w:ind w:left="720"/>
      <w:contextualSpacing/>
    </w:pPr>
  </w:style>
  <w:style w:type="paragraph" w:styleId="BalloonText">
    <w:name w:val="Balloon Text"/>
    <w:basedOn w:val="Normal"/>
    <w:link w:val="BalloonTextChar"/>
    <w:uiPriority w:val="99"/>
    <w:semiHidden/>
    <w:unhideWhenUsed/>
    <w:rsid w:val="00B239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393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126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D9650A"/>
  </w:style>
  <w:style w:type="paragraph" w:styleId="ListParagraph">
    <w:name w:val="List Paragraph"/>
    <w:basedOn w:val="Normal"/>
    <w:uiPriority w:val="34"/>
    <w:qFormat/>
    <w:rsid w:val="00D9650A"/>
    <w:pPr>
      <w:ind w:left="720"/>
      <w:contextualSpacing/>
    </w:pPr>
  </w:style>
  <w:style w:type="paragraph" w:styleId="BalloonText">
    <w:name w:val="Balloon Text"/>
    <w:basedOn w:val="Normal"/>
    <w:link w:val="BalloonTextChar"/>
    <w:uiPriority w:val="99"/>
    <w:semiHidden/>
    <w:unhideWhenUsed/>
    <w:rsid w:val="00B239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393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48017">
      <w:bodyDiv w:val="1"/>
      <w:marLeft w:val="0"/>
      <w:marRight w:val="0"/>
      <w:marTop w:val="0"/>
      <w:marBottom w:val="0"/>
      <w:divBdr>
        <w:top w:val="none" w:sz="0" w:space="0" w:color="auto"/>
        <w:left w:val="none" w:sz="0" w:space="0" w:color="auto"/>
        <w:bottom w:val="none" w:sz="0" w:space="0" w:color="auto"/>
        <w:right w:val="none" w:sz="0" w:space="0" w:color="auto"/>
      </w:divBdr>
    </w:div>
    <w:div w:id="106891217">
      <w:bodyDiv w:val="1"/>
      <w:marLeft w:val="0"/>
      <w:marRight w:val="0"/>
      <w:marTop w:val="0"/>
      <w:marBottom w:val="0"/>
      <w:divBdr>
        <w:top w:val="none" w:sz="0" w:space="0" w:color="auto"/>
        <w:left w:val="none" w:sz="0" w:space="0" w:color="auto"/>
        <w:bottom w:val="none" w:sz="0" w:space="0" w:color="auto"/>
        <w:right w:val="none" w:sz="0" w:space="0" w:color="auto"/>
      </w:divBdr>
    </w:div>
    <w:div w:id="291640006">
      <w:bodyDiv w:val="1"/>
      <w:marLeft w:val="0"/>
      <w:marRight w:val="0"/>
      <w:marTop w:val="0"/>
      <w:marBottom w:val="0"/>
      <w:divBdr>
        <w:top w:val="none" w:sz="0" w:space="0" w:color="auto"/>
        <w:left w:val="none" w:sz="0" w:space="0" w:color="auto"/>
        <w:bottom w:val="none" w:sz="0" w:space="0" w:color="auto"/>
        <w:right w:val="none" w:sz="0" w:space="0" w:color="auto"/>
      </w:divBdr>
    </w:div>
    <w:div w:id="167380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tmp"/><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296</TotalTime>
  <Pages>10</Pages>
  <Words>3696</Words>
  <Characters>21070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Peter</cp:lastModifiedBy>
  <cp:revision>66</cp:revision>
  <dcterms:created xsi:type="dcterms:W3CDTF">2012-11-05T21:25:00Z</dcterms:created>
  <dcterms:modified xsi:type="dcterms:W3CDTF">2012-11-06T17:08:00Z</dcterms:modified>
</cp:coreProperties>
</file>